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8693" w14:textId="75D44A1F" w:rsidR="0069378E" w:rsidRDefault="0069378E">
      <w:r>
        <w:rPr>
          <w:rFonts w:hint="eastAsia"/>
        </w:rPr>
        <w:t>講演：憲法九条とウクライナ問題</w:t>
      </w:r>
    </w:p>
    <w:p w14:paraId="6C2C818B" w14:textId="6ACA9D61" w:rsidR="0069378E" w:rsidRDefault="0069378E">
      <w:r>
        <w:rPr>
          <w:rFonts w:hint="eastAsia"/>
        </w:rPr>
        <w:t>１：日本の国是―憲法九条</w:t>
      </w:r>
    </w:p>
    <w:p w14:paraId="09A34C7C" w14:textId="6EB94ACC" w:rsidR="0069378E" w:rsidRDefault="0069378E">
      <w:r>
        <w:rPr>
          <w:rFonts w:hint="eastAsia"/>
        </w:rPr>
        <w:t>・行うべきは（１）武力を使わないと</w:t>
      </w:r>
      <w:r w:rsidR="004E7B7A">
        <w:rPr>
          <w:rFonts w:hint="eastAsia"/>
        </w:rPr>
        <w:t>（</w:t>
      </w:r>
      <w:r>
        <w:rPr>
          <w:rFonts w:hint="eastAsia"/>
        </w:rPr>
        <w:t>２）すべての問題を平和的に解決する努力をする事</w:t>
      </w:r>
    </w:p>
    <w:p w14:paraId="7A0489BF" w14:textId="218752AD" w:rsidR="0069378E" w:rsidRDefault="0069378E">
      <w:r>
        <w:rPr>
          <w:rFonts w:hint="eastAsia"/>
        </w:rPr>
        <w:t>・あらゆる外交問題は、国家が存続することを最優先にするという前提に立てば</w:t>
      </w:r>
      <w:r w:rsidR="004E7B7A">
        <w:rPr>
          <w:rFonts w:hint="eastAsia"/>
        </w:rPr>
        <w:t>、妥協で解決できる</w:t>
      </w:r>
    </w:p>
    <w:p w14:paraId="5F7B8512" w14:textId="60D4D265" w:rsidR="004E7B7A" w:rsidRDefault="004E7B7A">
      <w:r>
        <w:rPr>
          <w:rFonts w:hint="eastAsia"/>
        </w:rPr>
        <w:t>・残念ながら、日本の対外姿勢で</w:t>
      </w:r>
      <w:r w:rsidRPr="004E7B7A">
        <w:rPr>
          <w:rFonts w:hint="eastAsia"/>
        </w:rPr>
        <w:t>（２）すべての問題を平和的に解決する</w:t>
      </w:r>
      <w:r>
        <w:rPr>
          <w:rFonts w:hint="eastAsia"/>
        </w:rPr>
        <w:t>という姿勢が消えてきた。</w:t>
      </w:r>
    </w:p>
    <w:p w14:paraId="5F98572A" w14:textId="3C5C738F" w:rsidR="004E7B7A" w:rsidRDefault="004E7B7A">
      <w:r>
        <w:rPr>
          <w:rFonts w:hint="eastAsia"/>
        </w:rPr>
        <w:t>２；妥協で解決するという視点に立てば、対立相手の主張点を理解する、妥協の道を探る姿勢が不可欠。日本には欠如している危険な状況。</w:t>
      </w:r>
    </w:p>
    <w:p w14:paraId="41CA129C" w14:textId="7220E1EE" w:rsidR="004E7B7A" w:rsidRDefault="004E7B7A">
      <w:r>
        <w:rPr>
          <w:rFonts w:hint="eastAsia"/>
        </w:rPr>
        <w:t xml:space="preserve">　国会でウクライナのゼレンスキー大統領の見解だけ聞きスタンディング・オベーション。</w:t>
      </w:r>
    </w:p>
    <w:p w14:paraId="72885587" w14:textId="1E8FF815" w:rsidR="00CC162A" w:rsidRDefault="00CC162A">
      <w:r>
        <w:rPr>
          <w:rFonts w:hint="eastAsia"/>
        </w:rPr>
        <w:t xml:space="preserve">　こうした姿勢が対ロ、中国、北朝鮮に該当する危険</w:t>
      </w:r>
    </w:p>
    <w:p w14:paraId="142D0B68" w14:textId="5FED1896" w:rsidR="00CC162A" w:rsidRDefault="003452C4">
      <w:r>
        <w:rPr>
          <w:rFonts w:hint="eastAsia"/>
        </w:rPr>
        <w:t>３</w:t>
      </w:r>
      <w:r w:rsidR="00CC162A">
        <w:rPr>
          <w:rFonts w:hint="eastAsia"/>
        </w:rPr>
        <w:t>：ウクライナ問題</w:t>
      </w:r>
    </w:p>
    <w:p w14:paraId="0A6AB345" w14:textId="45990588" w:rsidR="00CC162A" w:rsidRDefault="00CC162A">
      <w:r>
        <w:rPr>
          <w:rFonts w:hint="eastAsia"/>
        </w:rPr>
        <w:t xml:space="preserve">　日本は一億総糾弾、総</w:t>
      </w:r>
      <w:r w:rsidR="00C0029A">
        <w:rPr>
          <w:rFonts w:hint="eastAsia"/>
        </w:rPr>
        <w:t>制裁の中で、どれくらいの人が、経緯やロシア側の主張を理解し、</w:t>
      </w:r>
      <w:r w:rsidR="003452C4">
        <w:rPr>
          <w:rFonts w:hint="eastAsia"/>
        </w:rPr>
        <w:t>外交的解決を探求したか。糾弾する人のどれくらいが、侵攻前のプーチンの発言を見て、その論の正否を検討したか。</w:t>
      </w:r>
    </w:p>
    <w:p w14:paraId="1A7606DA" w14:textId="3FA90167" w:rsidR="006E187E" w:rsidRDefault="006E187E">
      <w:r>
        <w:rPr>
          <w:rFonts w:hint="eastAsia"/>
        </w:rPr>
        <w:t>４：経緯」例えば</w:t>
      </w:r>
    </w:p>
    <w:p w14:paraId="51A7A3B5" w14:textId="3003B38F" w:rsidR="006E187E" w:rsidRDefault="006E187E" w:rsidP="006E187E">
      <w:pPr>
        <w:pStyle w:val="a3"/>
        <w:numPr>
          <w:ilvl w:val="0"/>
          <w:numId w:val="1"/>
        </w:numPr>
        <w:ind w:leftChars="0"/>
      </w:pPr>
      <w:r>
        <w:rPr>
          <w:rFonts w:hint="eastAsia"/>
        </w:rPr>
        <w:t>キッシンジャー</w:t>
      </w:r>
    </w:p>
    <w:p w14:paraId="0AEEF981" w14:textId="77777777" w:rsidR="006E187E" w:rsidRPr="006E187E" w:rsidRDefault="006E187E" w:rsidP="006E187E">
      <w:r>
        <w:rPr>
          <w:rFonts w:hint="eastAsia"/>
        </w:rPr>
        <w:t>「</w:t>
      </w:r>
      <w:r w:rsidRPr="006E187E">
        <w:rPr>
          <w:rFonts w:hint="eastAsia"/>
        </w:rPr>
        <w:t>・ウクライナ人は複雑な歴史を持ち、多国語的構成を持つ国に住む。西部は１９３９年にソ連に組み入れられた。</w:t>
      </w:r>
    </w:p>
    <w:p w14:paraId="0CE690D3" w14:textId="77777777" w:rsidR="006E187E" w:rsidRPr="006E187E" w:rsidRDefault="006E187E" w:rsidP="006E187E">
      <w:r w:rsidRPr="006E187E">
        <w:rPr>
          <w:rFonts w:hint="eastAsia"/>
        </w:rPr>
        <w:t>西部は大部分カトリックで東部はロシア正教。西部は大部分ウクライナ語を話し、東部は大部分ロシア語。ウクライナの一方が他方を支配しようとすると内乱か分裂になる。</w:t>
      </w:r>
    </w:p>
    <w:p w14:paraId="7EA23622" w14:textId="3F8FE807" w:rsidR="006E187E" w:rsidRDefault="006E187E" w:rsidP="006E187E">
      <w:r w:rsidRPr="006E187E">
        <w:rPr>
          <w:rFonts w:hint="eastAsia"/>
        </w:rPr>
        <w:t>・ウクライナは独立し２３年である。それ以前は１４世紀から何らかの外国支配。ウクライナ人が妥協の技術、更には歴史的視野を学んでこなかったとしても驚きではない。</w:t>
      </w:r>
      <w:r w:rsidR="00B2764A">
        <w:rPr>
          <w:rFonts w:hint="eastAsia"/>
        </w:rPr>
        <w:t>」</w:t>
      </w:r>
    </w:p>
    <w:p w14:paraId="0EC53667" w14:textId="14DC9AB2" w:rsidR="00B2764A" w:rsidRDefault="00B2764A" w:rsidP="00B2764A">
      <w:pPr>
        <w:pStyle w:val="a3"/>
        <w:numPr>
          <w:ilvl w:val="0"/>
          <w:numId w:val="1"/>
        </w:numPr>
        <w:ind w:leftChars="0"/>
      </w:pPr>
      <w:r w:rsidRPr="00B2764A">
        <w:rPr>
          <w:rFonts w:hint="eastAsia"/>
        </w:rPr>
        <w:t>２月２８日英国ガーディアン紙</w:t>
      </w:r>
    </w:p>
    <w:p w14:paraId="315494C8" w14:textId="7191E4A7" w:rsidR="00B2764A" w:rsidRDefault="00B2764A" w:rsidP="00B2764A">
      <w:pPr>
        <w:pStyle w:val="a3"/>
        <w:ind w:leftChars="0" w:left="720"/>
      </w:pPr>
      <w:r w:rsidRPr="00B2764A">
        <w:rPr>
          <w:rFonts w:hint="eastAsia"/>
        </w:rPr>
        <w:t>「ロシアのウクライナ攻撃は侵略行為であり、最近の展開でプーチンは主たる責任を負う。だが</w:t>
      </w:r>
      <w:r w:rsidRPr="00B2764A">
        <w:t>NATOのロシアに対する傲慢で聞く耳持たぬとの対ロシア政策は同等の責任を負う」。</w:t>
      </w:r>
    </w:p>
    <w:p w14:paraId="6291D056" w14:textId="6FC600BF" w:rsidR="00B2764A" w:rsidRPr="00B2764A" w:rsidRDefault="00B2764A" w:rsidP="00B2764A">
      <w:r>
        <w:rPr>
          <w:rFonts w:hint="eastAsia"/>
        </w:rPr>
        <w:t>（３）</w:t>
      </w:r>
      <w:r w:rsidRPr="00B2764A">
        <w:t>TIME5月4日</w:t>
      </w:r>
      <w:r>
        <w:rPr>
          <w:rFonts w:hint="eastAsia"/>
        </w:rPr>
        <w:t>・表紙ブラジル</w:t>
      </w:r>
      <w:r w:rsidR="0029569A">
        <w:rPr>
          <w:rFonts w:hint="eastAsia"/>
        </w:rPr>
        <w:t>元大統領</w:t>
      </w:r>
    </w:p>
    <w:p w14:paraId="04FDD508" w14:textId="1A17A151" w:rsidR="00B2764A" w:rsidRDefault="00B2764A" w:rsidP="00B2764A">
      <w:r w:rsidRPr="00B2764A">
        <w:rPr>
          <w:rFonts w:hint="eastAsia"/>
        </w:rPr>
        <w:t>プーチンはウクライナに侵入するべきではなかった。しかし、罪を犯しているのはプーチンだけではない。米国と</w:t>
      </w:r>
      <w:r w:rsidRPr="00B2764A">
        <w:t>EUまた有罪。ウクライナの侵略の理由は何でしたか？ NATO？そうすれば、米欧は「ウクライナはNATOに加盟しない」と言うべきだった。それで問題は解決したでしょう。</w:t>
      </w:r>
    </w:p>
    <w:p w14:paraId="179452B5" w14:textId="69BED552" w:rsidR="0029569A" w:rsidRDefault="0029569A" w:rsidP="00B2764A">
      <w:r>
        <w:rPr>
          <w:rFonts w:hint="eastAsia"/>
        </w:rPr>
        <w:t>５：解決があるか、</w:t>
      </w:r>
    </w:p>
    <w:p w14:paraId="590A9184" w14:textId="67A00B1A" w:rsidR="0029569A" w:rsidRDefault="0029569A" w:rsidP="0029569A">
      <w:pPr>
        <w:pStyle w:val="a3"/>
        <w:numPr>
          <w:ilvl w:val="0"/>
          <w:numId w:val="2"/>
        </w:numPr>
        <w:ind w:leftChars="0"/>
      </w:pPr>
      <w:r>
        <w:rPr>
          <w:rFonts w:hint="eastAsia"/>
        </w:rPr>
        <w:t>ウクライナ国民がおかれた現状</w:t>
      </w:r>
    </w:p>
    <w:p w14:paraId="1E1A078A" w14:textId="5FA7AE8D" w:rsidR="0029569A" w:rsidRDefault="0029569A" w:rsidP="0029569A">
      <w:pPr>
        <w:pStyle w:val="a3"/>
        <w:ind w:leftChars="0" w:left="720"/>
      </w:pPr>
      <w:r>
        <w:rPr>
          <w:rFonts w:hint="eastAsia"/>
        </w:rPr>
        <w:t>・600万人以上が国外</w:t>
      </w:r>
    </w:p>
    <w:p w14:paraId="3EE05314" w14:textId="04CCAE72" w:rsidR="0029569A" w:rsidRDefault="0029569A" w:rsidP="0029569A">
      <w:pPr>
        <w:pStyle w:val="a3"/>
        <w:ind w:leftChars="0" w:left="720"/>
      </w:pPr>
      <w:r>
        <w:rPr>
          <w:rFonts w:hint="eastAsia"/>
        </w:rPr>
        <w:t>・東部の激戦、一日100人以上死亡、ベトナム戦争時最激戦時の米兵死亡に相当</w:t>
      </w:r>
    </w:p>
    <w:p w14:paraId="3B4CF839" w14:textId="0C3C6549" w:rsidR="0029569A" w:rsidRDefault="0029569A" w:rsidP="0029569A">
      <w:pPr>
        <w:pStyle w:val="a3"/>
        <w:ind w:leftChars="0" w:left="720"/>
      </w:pPr>
      <w:r>
        <w:rPr>
          <w:rFonts w:hint="eastAsia"/>
        </w:rPr>
        <w:lastRenderedPageBreak/>
        <w:t>・経済ダウン</w:t>
      </w:r>
    </w:p>
    <w:p w14:paraId="04066AE1" w14:textId="6EC5DB31" w:rsidR="0029569A" w:rsidRDefault="00D52EB5" w:rsidP="00D52EB5">
      <w:pPr>
        <w:pStyle w:val="a3"/>
        <w:numPr>
          <w:ilvl w:val="0"/>
          <w:numId w:val="2"/>
        </w:numPr>
        <w:ind w:leftChars="0"/>
      </w:pPr>
      <w:r>
        <w:rPr>
          <w:rFonts w:hint="eastAsia"/>
        </w:rPr>
        <w:t>解決策</w:t>
      </w:r>
    </w:p>
    <w:p w14:paraId="191C53C1" w14:textId="241FE0C2" w:rsidR="00D52EB5" w:rsidRDefault="00D52EB5" w:rsidP="00D52EB5">
      <w:r>
        <w:rPr>
          <w:rFonts w:hint="eastAsia"/>
        </w:rPr>
        <w:t xml:space="preserve">　　・NATOはウクライナに拡大しない</w:t>
      </w:r>
    </w:p>
    <w:p w14:paraId="75FE3CBA" w14:textId="1E06385A" w:rsidR="00D52EB5" w:rsidRDefault="00D52EB5" w:rsidP="00D52EB5">
      <w:r>
        <w:rPr>
          <w:rFonts w:hint="eastAsia"/>
        </w:rPr>
        <w:t xml:space="preserve">　　・東部に民族の自決権を与える</w:t>
      </w:r>
    </w:p>
    <w:p w14:paraId="6FAC98BA" w14:textId="67468059" w:rsidR="00D52EB5" w:rsidRDefault="00D52EB5" w:rsidP="00D52EB5">
      <w:pPr>
        <w:pStyle w:val="a3"/>
        <w:numPr>
          <w:ilvl w:val="0"/>
          <w:numId w:val="2"/>
        </w:numPr>
        <w:ind w:leftChars="0"/>
      </w:pPr>
      <w:r>
        <w:rPr>
          <w:rFonts w:hint="eastAsia"/>
        </w:rPr>
        <w:t>解決策は歴史的、国際条理上、正当性をどの程度持つか</w:t>
      </w:r>
    </w:p>
    <w:p w14:paraId="41049149" w14:textId="116A0BDF" w:rsidR="00D52EB5" w:rsidRDefault="00D52EB5" w:rsidP="00D52EB5">
      <w:pPr>
        <w:ind w:left="630" w:hangingChars="300" w:hanging="630"/>
      </w:pPr>
      <w:r>
        <w:rPr>
          <w:rFonts w:hint="eastAsia"/>
        </w:rPr>
        <w:t xml:space="preserve">　　・1990年」ベーカー国務長官は、ゴルバチョフなどにNATOは１Mたりとも拡大しないと約束、</w:t>
      </w:r>
    </w:p>
    <w:p w14:paraId="2C563192" w14:textId="45DBA03D" w:rsidR="00D52EB5" w:rsidRDefault="00D52EB5" w:rsidP="00D52EB5">
      <w:pPr>
        <w:ind w:left="630" w:hangingChars="300" w:hanging="630"/>
      </w:pPr>
      <w:r>
        <w:rPr>
          <w:rFonts w:hint="eastAsia"/>
        </w:rPr>
        <w:t xml:space="preserve">　　</w:t>
      </w:r>
      <w:r w:rsidR="0014783B">
        <w:rPr>
          <w:rFonts w:hint="eastAsia"/>
        </w:rPr>
        <w:t>・キッシンジャー、ケナンらがNATOの拡大をするなと進言</w:t>
      </w:r>
    </w:p>
    <w:p w14:paraId="159F17DC" w14:textId="1849B015" w:rsidR="0014783B" w:rsidRDefault="0014783B" w:rsidP="00D52EB5">
      <w:pPr>
        <w:ind w:left="630" w:hangingChars="300" w:hanging="630"/>
      </w:pPr>
      <w:r>
        <w:rPr>
          <w:rFonts w:hint="eastAsia"/>
        </w:rPr>
        <w:t>５：なぜ和平が促進されないのか</w:t>
      </w:r>
    </w:p>
    <w:p w14:paraId="5DF4DDB5" w14:textId="26191D46" w:rsidR="0014783B" w:rsidRDefault="0014783B" w:rsidP="00D52EB5">
      <w:pPr>
        <w:ind w:left="630" w:hangingChars="300" w:hanging="630"/>
      </w:pPr>
      <w:r>
        <w:rPr>
          <w:rFonts w:hint="eastAsia"/>
        </w:rPr>
        <w:t xml:space="preserve">　米国は長期化に利益</w:t>
      </w:r>
    </w:p>
    <w:p w14:paraId="2C84DE52" w14:textId="0C3D83F6" w:rsidR="0014783B" w:rsidRDefault="0014783B" w:rsidP="00D52EB5">
      <w:pPr>
        <w:ind w:left="630" w:hangingChars="300" w:hanging="630"/>
      </w:pPr>
      <w:r>
        <w:rPr>
          <w:rFonts w:hint="eastAsia"/>
        </w:rPr>
        <w:t xml:space="preserve">　「ロシアを勝たせない」「ロシアを徹底的に追い出さない」形で武器提供</w:t>
      </w:r>
    </w:p>
    <w:p w14:paraId="2EFC3BDA" w14:textId="7BFF743A" w:rsidR="0014783B" w:rsidRDefault="0014783B" w:rsidP="00D52EB5">
      <w:pPr>
        <w:ind w:left="630" w:hangingChars="300" w:hanging="630"/>
      </w:pPr>
      <w:r>
        <w:rPr>
          <w:rFonts w:hint="eastAsia"/>
        </w:rPr>
        <w:t>６：「武力で現状変更を許さない」は国際条理になっていたか</w:t>
      </w:r>
    </w:p>
    <w:p w14:paraId="121ACDA2" w14:textId="61079A53" w:rsidR="0014783B" w:rsidRDefault="0014783B" w:rsidP="00D52EB5">
      <w:pPr>
        <w:ind w:left="630" w:hangingChars="300" w:hanging="630"/>
      </w:pPr>
      <w:r>
        <w:rPr>
          <w:rFonts w:hint="eastAsia"/>
        </w:rPr>
        <w:t xml:space="preserve">　・</w:t>
      </w:r>
      <w:r w:rsidR="005C77DD">
        <w:rPr>
          <w:rFonts w:hint="eastAsia"/>
        </w:rPr>
        <w:t>イラク、アフガニスタン、リビア</w:t>
      </w:r>
    </w:p>
    <w:p w14:paraId="7BB85850" w14:textId="55968281" w:rsidR="005C77DD" w:rsidRDefault="005C77DD" w:rsidP="00D52EB5">
      <w:pPr>
        <w:ind w:left="630" w:hangingChars="300" w:hanging="630"/>
      </w:pPr>
      <w:r>
        <w:rPr>
          <w:rFonts w:hint="eastAsia"/>
        </w:rPr>
        <w:t xml:space="preserve">　・コソボ、ＮＡＴＯの空爆で実現</w:t>
      </w:r>
    </w:p>
    <w:p w14:paraId="06FC123C" w14:textId="16C6FBE8" w:rsidR="0014783B" w:rsidRDefault="005C77DD" w:rsidP="00D52EB5">
      <w:pPr>
        <w:ind w:left="630" w:hangingChars="300" w:hanging="630"/>
      </w:pPr>
      <w:r>
        <w:rPr>
          <w:rFonts w:hint="eastAsia"/>
        </w:rPr>
        <w:t>７；東アジアとの類似性</w:t>
      </w:r>
    </w:p>
    <w:p w14:paraId="6ABAB152" w14:textId="5508CE11" w:rsidR="005C77DD" w:rsidRDefault="005C77DD" w:rsidP="005C77DD">
      <w:pPr>
        <w:pStyle w:val="a3"/>
        <w:numPr>
          <w:ilvl w:val="0"/>
          <w:numId w:val="3"/>
        </w:numPr>
        <w:ind w:leftChars="0"/>
      </w:pPr>
      <w:r>
        <w:rPr>
          <w:rFonts w:hint="eastAsia"/>
        </w:rPr>
        <w:t>敵対勢力を作り、これに対抗する勢力の形成</w:t>
      </w:r>
    </w:p>
    <w:p w14:paraId="6AA19CC9" w14:textId="011D4EE2" w:rsidR="005C77DD" w:rsidRDefault="005C77DD" w:rsidP="005C77DD">
      <w:pPr>
        <w:pStyle w:val="a3"/>
        <w:numPr>
          <w:ilvl w:val="0"/>
          <w:numId w:val="3"/>
        </w:numPr>
        <w:ind w:leftChars="0"/>
      </w:pPr>
      <w:r>
        <w:rPr>
          <w:rFonts w:hint="eastAsia"/>
        </w:rPr>
        <w:t>過去の約束の無視</w:t>
      </w:r>
    </w:p>
    <w:p w14:paraId="7CB2BF75" w14:textId="16E69428" w:rsidR="00A601A7" w:rsidRPr="00A601A7" w:rsidRDefault="00A601A7" w:rsidP="00A601A7">
      <w:pPr>
        <w:pStyle w:val="a3"/>
        <w:ind w:leftChars="0" w:left="720"/>
      </w:pPr>
      <w:r>
        <w:rPr>
          <w:rFonts w:hint="eastAsia"/>
        </w:rPr>
        <w:t>・</w:t>
      </w:r>
      <w:r w:rsidRPr="00A601A7">
        <w:rPr>
          <w:rFonts w:hint="eastAsia"/>
        </w:rPr>
        <w:t>第一次米中共同声明（上海コミュニケ）。</w:t>
      </w:r>
    </w:p>
    <w:p w14:paraId="5FCFB938" w14:textId="71573A36" w:rsidR="00A601A7" w:rsidRPr="00A601A7" w:rsidRDefault="00A601A7" w:rsidP="00A601A7">
      <w:pPr>
        <w:pStyle w:val="a3"/>
        <w:ind w:leftChars="0" w:left="720"/>
      </w:pPr>
      <w:r w:rsidRPr="00A601A7">
        <w:rPr>
          <w:rFonts w:hint="eastAsia"/>
        </w:rPr>
        <w:t>「米国は、台湾海峡の両側のすべての中国人が、中国はただ一つであり、台湾は中国の一部分であると主張していることを認識している。米国政府は、この立場に異論をとなえない。」。。</w:t>
      </w:r>
    </w:p>
    <w:p w14:paraId="6C2BE9A7" w14:textId="77777777" w:rsidR="00A601A7" w:rsidRDefault="00A601A7" w:rsidP="00A601A7">
      <w:pPr>
        <w:pStyle w:val="a3"/>
        <w:ind w:leftChars="0" w:left="720"/>
      </w:pPr>
      <w:r>
        <w:rPr>
          <w:rFonts w:hint="eastAsia"/>
        </w:rPr>
        <w:t>・</w:t>
      </w:r>
      <w:r w:rsidRPr="00A601A7">
        <w:rPr>
          <w:rFonts w:hint="eastAsia"/>
        </w:rPr>
        <w:t>共同コミュニケ：１９７８年１２月１５日、米は、中国が唯一の合法政府と承認。この範囲内で、合衆国の人民は、台湾の人民と文化、商業その他の非公式な関係を維持する。</w:t>
      </w:r>
    </w:p>
    <w:p w14:paraId="3F019341" w14:textId="7C114011" w:rsidR="00A601A7" w:rsidRPr="00A601A7" w:rsidRDefault="00A601A7" w:rsidP="00A601A7">
      <w:pPr>
        <w:pStyle w:val="a3"/>
        <w:ind w:leftChars="0" w:left="720"/>
      </w:pPr>
      <w:r>
        <w:rPr>
          <w:rFonts w:hint="eastAsia"/>
        </w:rPr>
        <w:t>・</w:t>
      </w:r>
      <w:r w:rsidRPr="00A601A7">
        <w:rPr>
          <w:rFonts w:hint="eastAsia"/>
        </w:rPr>
        <w:t>日本国政府と中華人民共和国政府の共同声明（１９７２年９月２９日）</w:t>
      </w:r>
    </w:p>
    <w:p w14:paraId="5C67E807" w14:textId="695A7720" w:rsidR="00A601A7" w:rsidRDefault="00A601A7" w:rsidP="00A601A7">
      <w:pPr>
        <w:pStyle w:val="a3"/>
        <w:ind w:leftChars="0" w:left="720"/>
      </w:pPr>
      <w:r w:rsidRPr="00A601A7">
        <w:rPr>
          <w:rFonts w:hint="eastAsia"/>
        </w:rPr>
        <w:t>「中国は、台湾が国の領土の不可分の一部であることを重ねて表明する。日本国政府は、この中華人民共和国政府の立場を十分理解し、尊重し、ポツダム宣言第八項に基づく立場を堅持する。」</w:t>
      </w:r>
    </w:p>
    <w:p w14:paraId="4E98E6FB" w14:textId="20B65CD6" w:rsidR="00D94554" w:rsidRDefault="00D94554" w:rsidP="00D94554">
      <w:pPr>
        <w:pStyle w:val="a3"/>
        <w:numPr>
          <w:ilvl w:val="0"/>
          <w:numId w:val="3"/>
        </w:numPr>
        <w:ind w:leftChars="0"/>
      </w:pPr>
      <w:r>
        <w:rPr>
          <w:rFonts w:hint="eastAsia"/>
        </w:rPr>
        <w:t>経済関係の「武器化」</w:t>
      </w:r>
    </w:p>
    <w:p w14:paraId="37D926E8" w14:textId="6F1939B3" w:rsidR="00D94554" w:rsidRDefault="00D94554" w:rsidP="00D94554">
      <w:r>
        <w:rPr>
          <w:rFonts w:hint="eastAsia"/>
        </w:rPr>
        <w:t>８：尖閣諸島は武力紛争を避ける仕組み</w:t>
      </w:r>
    </w:p>
    <w:p w14:paraId="35C76EE8" w14:textId="4462F67B" w:rsidR="00D94554" w:rsidRDefault="00D94554" w:rsidP="00D94554">
      <w:r>
        <w:rPr>
          <w:rFonts w:hint="eastAsia"/>
        </w:rPr>
        <w:t xml:space="preserve">　棚上げ（管轄権は日本→</w:t>
      </w:r>
      <w:r w:rsidR="00A46CEC">
        <w:rPr>
          <w:rFonts w:hint="eastAsia"/>
        </w:rPr>
        <w:t>本来は日本に有利）</w:t>
      </w:r>
    </w:p>
    <w:p w14:paraId="21E51D4D" w14:textId="41557367" w:rsidR="00D94554" w:rsidRDefault="00D94554" w:rsidP="00D94554">
      <w:r>
        <w:rPr>
          <w:rFonts w:hint="eastAsia"/>
        </w:rPr>
        <w:t>９：漁業協定</w:t>
      </w:r>
    </w:p>
    <w:p w14:paraId="06390087" w14:textId="6F2810CB" w:rsidR="00D94554" w:rsidRDefault="00D94554" w:rsidP="00D94554">
      <w:pPr>
        <w:rPr>
          <w:rFonts w:hint="eastAsia"/>
        </w:rPr>
      </w:pPr>
      <w:r>
        <w:rPr>
          <w:rFonts w:hint="eastAsia"/>
        </w:rPr>
        <w:t xml:space="preserve">　</w:t>
      </w:r>
      <w:r w:rsidRPr="00D94554">
        <w:rPr>
          <w:rFonts w:hint="eastAsia"/>
        </w:rPr>
        <w:t>尖閣に入った中国漁船には操業を止めさせ。域内から撤退。問題が深刻なら外交ルートで協議</w:t>
      </w:r>
      <w:r>
        <w:rPr>
          <w:rFonts w:hint="eastAsia"/>
        </w:rPr>
        <w:t>（国内法を使って拿捕するのは漁業協定違反）</w:t>
      </w:r>
    </w:p>
    <w:p w14:paraId="0DDC7491" w14:textId="51DCAC31" w:rsidR="0029569A" w:rsidRDefault="00A46CEC" w:rsidP="00B2764A">
      <w:r>
        <w:rPr>
          <w:rFonts w:hint="eastAsia"/>
        </w:rPr>
        <w:t>１０：北朝鮮</w:t>
      </w:r>
    </w:p>
    <w:p w14:paraId="2EEDF9C0" w14:textId="77777777" w:rsidR="00A46CEC" w:rsidRPr="00A46CEC" w:rsidRDefault="00A46CEC" w:rsidP="00A46CEC">
      <w:r>
        <w:rPr>
          <w:rFonts w:hint="eastAsia"/>
        </w:rPr>
        <w:t xml:space="preserve">　</w:t>
      </w:r>
      <w:r w:rsidRPr="00A46CEC">
        <w:rPr>
          <w:rFonts w:hint="eastAsia"/>
        </w:rPr>
        <w:t>キッシンジャーは『核兵器と外交政策』</w:t>
      </w:r>
    </w:p>
    <w:p w14:paraId="7A930E71" w14:textId="77777777" w:rsidR="00A46CEC" w:rsidRPr="00A46CEC" w:rsidRDefault="00A46CEC" w:rsidP="00A46CEC">
      <w:r w:rsidRPr="00A46CEC">
        <w:rPr>
          <w:rFonts w:hint="eastAsia"/>
        </w:rPr>
        <w:lastRenderedPageBreak/>
        <w:t>・</w:t>
      </w:r>
      <w:r w:rsidRPr="00A46CEC">
        <w:t xml:space="preserve"> 核保有国間の戦争は中小国家であっても、核兵器の使用につながる</w:t>
      </w:r>
    </w:p>
    <w:p w14:paraId="769E0121" w14:textId="77777777" w:rsidR="00A46CEC" w:rsidRPr="00A46CEC" w:rsidRDefault="00A46CEC" w:rsidP="00A46CEC">
      <w:r w:rsidRPr="00A46CEC">
        <w:rPr>
          <w:rFonts w:hint="eastAsia"/>
        </w:rPr>
        <w:t>・</w:t>
      </w:r>
      <w:r w:rsidRPr="00A46CEC">
        <w:t xml:space="preserve"> 核兵器を有する国はそれを用いずして全面降伏を受け入れることはないであろう、　　 一方でその生存が直接脅かされていると信ずるとき以外は、戦争の危険を冒す国も      ないとみられる</w:t>
      </w:r>
    </w:p>
    <w:p w14:paraId="19C6ABEB" w14:textId="0A0DC6E1" w:rsidR="00A46CEC" w:rsidRDefault="00A46CEC" w:rsidP="00A46CEC">
      <w:r w:rsidRPr="00A46CEC">
        <w:rPr>
          <w:rFonts w:hint="eastAsia"/>
        </w:rPr>
        <w:t>・</w:t>
      </w:r>
      <w:r w:rsidRPr="00A46CEC">
        <w:t xml:space="preserve"> 無条件降伏を求めないことを明らかにし、どんな紛争も国家の生存の問題を含まない枠を作ることが米国外交の仕事である。</w:t>
      </w:r>
    </w:p>
    <w:p w14:paraId="0213CF63" w14:textId="77777777" w:rsidR="00A46CEC" w:rsidRPr="00A46CEC" w:rsidRDefault="00A46CEC" w:rsidP="00A46CEC">
      <w:r>
        <w:rPr>
          <w:rFonts w:hint="eastAsia"/>
        </w:rPr>
        <w:t>１１：</w:t>
      </w:r>
      <w:r w:rsidRPr="00A46CEC">
        <w:rPr>
          <w:rFonts w:hint="eastAsia"/>
        </w:rPr>
        <w:t>「敵基地攻撃論を支持する人がいたら次を聞いたらいい。</w:t>
      </w:r>
    </w:p>
    <w:p w14:paraId="4D07CC66" w14:textId="77777777" w:rsidR="00A46CEC" w:rsidRPr="00A46CEC" w:rsidRDefault="00A46CEC" w:rsidP="00A46CEC">
      <w:r w:rsidRPr="00A46CEC">
        <w:rPr>
          <w:rFonts w:hint="eastAsia"/>
        </w:rPr>
        <w:t>①中国、北朝鮮は日本医届くことの出来るミサイルを何発実戦配備していますか</w:t>
      </w:r>
    </w:p>
    <w:p w14:paraId="3F39512E" w14:textId="77777777" w:rsidR="00A46CEC" w:rsidRPr="00A46CEC" w:rsidRDefault="00A46CEC" w:rsidP="00A46CEC">
      <w:r w:rsidRPr="00A46CEC">
        <w:rPr>
          <w:rFonts w:hint="eastAsia"/>
        </w:rPr>
        <w:t>②この内、「敵基地攻撃」で何発を破壊できると想定していますか</w:t>
      </w:r>
    </w:p>
    <w:p w14:paraId="4D934B94" w14:textId="14EC2050" w:rsidR="00A46CEC" w:rsidRDefault="00A46CEC" w:rsidP="00A46CEC">
      <w:pPr>
        <w:rPr>
          <w:rFonts w:hint="eastAsia"/>
        </w:rPr>
      </w:pPr>
      <w:r w:rsidRPr="00A46CEC">
        <w:rPr>
          <w:rFonts w:hint="eastAsia"/>
        </w:rPr>
        <w:t>③</w:t>
      </w:r>
      <w:r w:rsidRPr="00A46CEC">
        <w:tab/>
        <w:t>攻撃を受けた中国・北朝鮮はどう反応すると思いますか。</w:t>
      </w:r>
    </w:p>
    <w:p w14:paraId="440DE38B" w14:textId="77777777" w:rsidR="0029569A" w:rsidRPr="00B2764A" w:rsidRDefault="0029569A" w:rsidP="00B2764A"/>
    <w:sectPr w:rsidR="0029569A" w:rsidRPr="00B27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7FC7" w14:textId="77777777" w:rsidR="00076672" w:rsidRDefault="00076672" w:rsidP="00A601A7">
      <w:r>
        <w:separator/>
      </w:r>
    </w:p>
  </w:endnote>
  <w:endnote w:type="continuationSeparator" w:id="0">
    <w:p w14:paraId="23AAC5D6" w14:textId="77777777" w:rsidR="00076672" w:rsidRDefault="00076672" w:rsidP="00A6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54F3" w14:textId="77777777" w:rsidR="00076672" w:rsidRDefault="00076672" w:rsidP="00A601A7">
      <w:r>
        <w:separator/>
      </w:r>
    </w:p>
  </w:footnote>
  <w:footnote w:type="continuationSeparator" w:id="0">
    <w:p w14:paraId="3B7B4EBF" w14:textId="77777777" w:rsidR="00076672" w:rsidRDefault="00076672" w:rsidP="00A6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057A"/>
    <w:multiLevelType w:val="hybridMultilevel"/>
    <w:tmpl w:val="65E8D9BA"/>
    <w:lvl w:ilvl="0" w:tplc="6A6AD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0D1D4D"/>
    <w:multiLevelType w:val="hybridMultilevel"/>
    <w:tmpl w:val="5BC65162"/>
    <w:lvl w:ilvl="0" w:tplc="D8F02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A9647D"/>
    <w:multiLevelType w:val="hybridMultilevel"/>
    <w:tmpl w:val="6FC8DE72"/>
    <w:lvl w:ilvl="0" w:tplc="3DE02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8077296">
    <w:abstractNumId w:val="0"/>
  </w:num>
  <w:num w:numId="2" w16cid:durableId="1216503313">
    <w:abstractNumId w:val="1"/>
  </w:num>
  <w:num w:numId="3" w16cid:durableId="367415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E"/>
    <w:rsid w:val="00076672"/>
    <w:rsid w:val="0014783B"/>
    <w:rsid w:val="0029569A"/>
    <w:rsid w:val="002C0DED"/>
    <w:rsid w:val="003452C4"/>
    <w:rsid w:val="004E7B7A"/>
    <w:rsid w:val="005C77DD"/>
    <w:rsid w:val="0069378E"/>
    <w:rsid w:val="006E187E"/>
    <w:rsid w:val="00A46CEC"/>
    <w:rsid w:val="00A601A7"/>
    <w:rsid w:val="00B2764A"/>
    <w:rsid w:val="00C0029A"/>
    <w:rsid w:val="00CC162A"/>
    <w:rsid w:val="00D52EB5"/>
    <w:rsid w:val="00D9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31883"/>
  <w15:chartTrackingRefBased/>
  <w15:docId w15:val="{5A380D6C-EDAD-4EFC-BCFC-30DB9AC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87E"/>
    <w:pPr>
      <w:ind w:leftChars="400" w:left="840"/>
    </w:pPr>
  </w:style>
  <w:style w:type="paragraph" w:styleId="a4">
    <w:name w:val="header"/>
    <w:basedOn w:val="a"/>
    <w:link w:val="a5"/>
    <w:uiPriority w:val="99"/>
    <w:unhideWhenUsed/>
    <w:rsid w:val="00A601A7"/>
    <w:pPr>
      <w:tabs>
        <w:tab w:val="center" w:pos="4252"/>
        <w:tab w:val="right" w:pos="8504"/>
      </w:tabs>
      <w:snapToGrid w:val="0"/>
    </w:pPr>
  </w:style>
  <w:style w:type="character" w:customStyle="1" w:styleId="a5">
    <w:name w:val="ヘッダー (文字)"/>
    <w:basedOn w:val="a0"/>
    <w:link w:val="a4"/>
    <w:uiPriority w:val="99"/>
    <w:rsid w:val="00A601A7"/>
  </w:style>
  <w:style w:type="paragraph" w:styleId="a6">
    <w:name w:val="footer"/>
    <w:basedOn w:val="a"/>
    <w:link w:val="a7"/>
    <w:uiPriority w:val="99"/>
    <w:unhideWhenUsed/>
    <w:rsid w:val="00A601A7"/>
    <w:pPr>
      <w:tabs>
        <w:tab w:val="center" w:pos="4252"/>
        <w:tab w:val="right" w:pos="8504"/>
      </w:tabs>
      <w:snapToGrid w:val="0"/>
    </w:pPr>
  </w:style>
  <w:style w:type="character" w:customStyle="1" w:styleId="a7">
    <w:name w:val="フッター (文字)"/>
    <w:basedOn w:val="a0"/>
    <w:link w:val="a6"/>
    <w:uiPriority w:val="99"/>
    <w:rsid w:val="00A6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享</dc:creator>
  <cp:keywords/>
  <dc:description/>
  <cp:lastModifiedBy>享</cp:lastModifiedBy>
  <cp:revision>2</cp:revision>
  <dcterms:created xsi:type="dcterms:W3CDTF">2022-06-27T09:06:00Z</dcterms:created>
  <dcterms:modified xsi:type="dcterms:W3CDTF">2022-06-28T09:23:00Z</dcterms:modified>
</cp:coreProperties>
</file>